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E7" w:rsidRPr="00AB7A58" w:rsidRDefault="000E44E7" w:rsidP="006037BF">
      <w:pPr>
        <w:jc w:val="center"/>
        <w:rPr>
          <w:rFonts w:ascii="Comic Sans MS" w:hAnsi="Comic Sans MS"/>
          <w:sz w:val="36"/>
          <w:szCs w:val="36"/>
        </w:rPr>
      </w:pPr>
      <w:r w:rsidRPr="00541022">
        <w:rPr>
          <w:sz w:val="36"/>
          <w:szCs w:val="36"/>
        </w:rPr>
        <w:t>Design Technology Long Term Plan</w:t>
      </w:r>
    </w:p>
    <w:p w:rsidR="001066F0" w:rsidRPr="000E44E7" w:rsidRDefault="0026794B" w:rsidP="00CD6D3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Class 3 </w:t>
      </w:r>
      <w:proofErr w:type="gramStart"/>
      <w:r>
        <w:rPr>
          <w:sz w:val="32"/>
          <w:szCs w:val="32"/>
        </w:rPr>
        <w:t>(</w:t>
      </w:r>
      <w:r w:rsidR="00372740">
        <w:rPr>
          <w:sz w:val="32"/>
          <w:szCs w:val="32"/>
        </w:rPr>
        <w:t xml:space="preserve"> </w:t>
      </w:r>
      <w:r>
        <w:rPr>
          <w:sz w:val="32"/>
          <w:szCs w:val="32"/>
        </w:rPr>
        <w:t>Year</w:t>
      </w:r>
      <w:proofErr w:type="gramEnd"/>
      <w:r>
        <w:rPr>
          <w:sz w:val="32"/>
          <w:szCs w:val="32"/>
        </w:rPr>
        <w:t xml:space="preserve"> 3&amp;4</w:t>
      </w:r>
      <w:r w:rsidR="00372740">
        <w:rPr>
          <w:sz w:val="32"/>
          <w:szCs w:val="32"/>
        </w:rPr>
        <w:t xml:space="preserve"> </w:t>
      </w:r>
      <w:r w:rsidR="003278E8">
        <w:rPr>
          <w:sz w:val="32"/>
          <w:szCs w:val="32"/>
        </w:rPr>
        <w:t>)</w:t>
      </w:r>
    </w:p>
    <w:tbl>
      <w:tblPr>
        <w:tblStyle w:val="TableGrid"/>
        <w:tblpPr w:leftFromText="180" w:rightFromText="180" w:vertAnchor="page" w:horzAnchor="margin" w:tblpY="3406"/>
        <w:tblW w:w="0" w:type="auto"/>
        <w:tblLook w:val="04A0" w:firstRow="1" w:lastRow="0" w:firstColumn="1" w:lastColumn="0" w:noHBand="0" w:noVBand="1"/>
      </w:tblPr>
      <w:tblGrid>
        <w:gridCol w:w="1266"/>
        <w:gridCol w:w="4635"/>
        <w:gridCol w:w="3785"/>
        <w:gridCol w:w="4262"/>
      </w:tblGrid>
      <w:tr w:rsidR="00314BB3" w:rsidRPr="003278E8" w:rsidTr="00EA4CA2">
        <w:tc>
          <w:tcPr>
            <w:tcW w:w="1266" w:type="dxa"/>
          </w:tcPr>
          <w:p w:rsidR="00314BB3" w:rsidRPr="003278E8" w:rsidRDefault="00314BB3" w:rsidP="003278E8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314BB3" w:rsidRPr="003278E8" w:rsidRDefault="00314BB3" w:rsidP="00314BB3">
            <w:pPr>
              <w:jc w:val="center"/>
              <w:rPr>
                <w:sz w:val="28"/>
                <w:szCs w:val="28"/>
              </w:rPr>
            </w:pPr>
            <w:r w:rsidRPr="003278E8">
              <w:rPr>
                <w:sz w:val="28"/>
                <w:szCs w:val="28"/>
              </w:rPr>
              <w:t>Autumn 2</w:t>
            </w:r>
          </w:p>
        </w:tc>
        <w:tc>
          <w:tcPr>
            <w:tcW w:w="3785" w:type="dxa"/>
            <w:vMerge w:val="restart"/>
          </w:tcPr>
          <w:p w:rsidR="00314BB3" w:rsidRPr="003278E8" w:rsidRDefault="00314BB3" w:rsidP="0037274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8BDEB" wp14:editId="1D8A865D">
                      <wp:simplePos x="0" y="0"/>
                      <wp:positionH relativeFrom="column">
                        <wp:posOffset>-129384</wp:posOffset>
                      </wp:positionH>
                      <wp:positionV relativeFrom="paragraph">
                        <wp:posOffset>220584</wp:posOffset>
                      </wp:positionV>
                      <wp:extent cx="521035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10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37597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17.35pt" to="400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" strokecolor="#4579b8 [3044]"/>
                  </w:pict>
                </mc:Fallback>
              </mc:AlternateContent>
            </w:r>
            <w:r w:rsidRPr="003278E8">
              <w:rPr>
                <w:sz w:val="28"/>
                <w:szCs w:val="28"/>
              </w:rPr>
              <w:t>Spring 2</w:t>
            </w:r>
          </w:p>
          <w:p w:rsidR="00314BB3" w:rsidRDefault="00314BB3" w:rsidP="00566E91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</w:t>
            </w:r>
          </w:p>
          <w:p w:rsidR="00314BB3" w:rsidRPr="00372740" w:rsidRDefault="00314BB3" w:rsidP="00372740">
            <w:pPr>
              <w:rPr>
                <w:color w:val="1F497D" w:themeColor="text2"/>
                <w:sz w:val="24"/>
                <w:szCs w:val="24"/>
              </w:rPr>
            </w:pPr>
            <w:r w:rsidRPr="00372740">
              <w:rPr>
                <w:color w:val="1F497D" w:themeColor="text2"/>
                <w:sz w:val="24"/>
                <w:szCs w:val="24"/>
              </w:rPr>
              <w:t>Textiles: Fastenings</w:t>
            </w:r>
          </w:p>
          <w:p w:rsidR="00314BB3" w:rsidRPr="00372740" w:rsidRDefault="00314BB3" w:rsidP="00314BB3">
            <w:pPr>
              <w:rPr>
                <w:color w:val="1F497D" w:themeColor="text2"/>
                <w:sz w:val="28"/>
                <w:szCs w:val="28"/>
              </w:rPr>
            </w:pPr>
            <w:r w:rsidRPr="00372740">
              <w:rPr>
                <w:color w:val="1F497D" w:themeColor="text2"/>
                <w:sz w:val="24"/>
                <w:szCs w:val="24"/>
              </w:rPr>
              <w:t>Building upon their sewing skills from previous years, this topic sees the children designing and creating a</w:t>
            </w:r>
            <w:r>
              <w:rPr>
                <w:color w:val="1F497D" w:themeColor="text2"/>
                <w:sz w:val="24"/>
                <w:szCs w:val="24"/>
              </w:rPr>
              <w:t xml:space="preserve"> product</w:t>
            </w:r>
            <w:r w:rsidRPr="00372740">
              <w:rPr>
                <w:color w:val="1F497D" w:themeColor="text2"/>
                <w:sz w:val="24"/>
                <w:szCs w:val="24"/>
              </w:rPr>
              <w:t xml:space="preserve">; exploring a variety of fastenings and selecting the most appropriate one for their design. </w:t>
            </w:r>
          </w:p>
        </w:tc>
        <w:tc>
          <w:tcPr>
            <w:tcW w:w="4262" w:type="dxa"/>
            <w:vMerge w:val="restart"/>
          </w:tcPr>
          <w:p w:rsidR="00314BB3" w:rsidRPr="003278E8" w:rsidRDefault="00314BB3" w:rsidP="009244C6">
            <w:pPr>
              <w:jc w:val="center"/>
              <w:rPr>
                <w:sz w:val="28"/>
                <w:szCs w:val="28"/>
              </w:rPr>
            </w:pPr>
            <w:r w:rsidRPr="003278E8">
              <w:rPr>
                <w:sz w:val="28"/>
                <w:szCs w:val="28"/>
              </w:rPr>
              <w:t>Summer 2</w:t>
            </w:r>
          </w:p>
          <w:p w:rsidR="00314BB3" w:rsidRPr="003278E8" w:rsidRDefault="00314BB3" w:rsidP="00372740">
            <w:pPr>
              <w:jc w:val="center"/>
              <w:rPr>
                <w:sz w:val="28"/>
                <w:szCs w:val="28"/>
              </w:rPr>
            </w:pPr>
          </w:p>
          <w:p w:rsidR="00314BB3" w:rsidRPr="00314BB3" w:rsidRDefault="00314BB3" w:rsidP="009244C6">
            <w:pPr>
              <w:rPr>
                <w:color w:val="00B050"/>
                <w:sz w:val="28"/>
                <w:szCs w:val="28"/>
              </w:rPr>
            </w:pPr>
            <w:r w:rsidRPr="009244C6">
              <w:rPr>
                <w:color w:val="1F497D" w:themeColor="text2"/>
                <w:sz w:val="24"/>
                <w:szCs w:val="24"/>
              </w:rPr>
              <w:t xml:space="preserve">Mechanical Systems: </w:t>
            </w:r>
            <w:r>
              <w:rPr>
                <w:color w:val="1F497D" w:themeColor="text2"/>
                <w:sz w:val="24"/>
                <w:szCs w:val="24"/>
              </w:rPr>
              <w:t>(Links with Forces)</w:t>
            </w:r>
          </w:p>
          <w:p w:rsidR="00314BB3" w:rsidRPr="003278E8" w:rsidRDefault="00314BB3" w:rsidP="00314BB3">
            <w:pPr>
              <w:rPr>
                <w:sz w:val="28"/>
                <w:szCs w:val="28"/>
              </w:rPr>
            </w:pPr>
            <w:r w:rsidRPr="009244C6">
              <w:rPr>
                <w:color w:val="1F497D" w:themeColor="text2"/>
                <w:sz w:val="24"/>
                <w:szCs w:val="24"/>
              </w:rPr>
              <w:t xml:space="preserve">Children </w:t>
            </w:r>
            <w:r>
              <w:rPr>
                <w:color w:val="1F497D" w:themeColor="text2"/>
                <w:sz w:val="24"/>
                <w:szCs w:val="24"/>
              </w:rPr>
              <w:t>will explore different types of mechanical systems and will design a mechanism of their own.</w:t>
            </w:r>
            <w:r w:rsidRPr="009244C6">
              <w:rPr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color w:val="1F497D" w:themeColor="text2"/>
                <w:sz w:val="24"/>
                <w:szCs w:val="24"/>
              </w:rPr>
              <w:t xml:space="preserve">Children will learn how to evaluate their products. </w:t>
            </w:r>
          </w:p>
        </w:tc>
      </w:tr>
      <w:tr w:rsidR="00314BB3" w:rsidRPr="003278E8" w:rsidTr="00666A1E">
        <w:tc>
          <w:tcPr>
            <w:tcW w:w="1266" w:type="dxa"/>
          </w:tcPr>
          <w:p w:rsidR="00314BB3" w:rsidRPr="003278E8" w:rsidRDefault="00314BB3" w:rsidP="003278E8">
            <w:pPr>
              <w:rPr>
                <w:sz w:val="28"/>
                <w:szCs w:val="28"/>
              </w:rPr>
            </w:pPr>
          </w:p>
          <w:p w:rsidR="00314BB3" w:rsidRPr="003278E8" w:rsidRDefault="00F373F1" w:rsidP="00327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2024</w:t>
            </w:r>
          </w:p>
          <w:p w:rsidR="00314BB3" w:rsidRPr="003278E8" w:rsidRDefault="00314BB3" w:rsidP="003278E8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314BB3" w:rsidRDefault="00314BB3" w:rsidP="005C1B37">
            <w:pPr>
              <w:rPr>
                <w:color w:val="000000" w:themeColor="text1"/>
                <w:sz w:val="24"/>
                <w:szCs w:val="24"/>
              </w:rPr>
            </w:pPr>
          </w:p>
          <w:p w:rsidR="00314BB3" w:rsidRPr="00372740" w:rsidRDefault="00314BB3" w:rsidP="00372740">
            <w:pPr>
              <w:rPr>
                <w:color w:val="1F497D" w:themeColor="text2"/>
                <w:sz w:val="24"/>
                <w:szCs w:val="24"/>
              </w:rPr>
            </w:pPr>
            <w:r w:rsidRPr="00372740">
              <w:rPr>
                <w:color w:val="1F497D" w:themeColor="text2"/>
                <w:sz w:val="24"/>
                <w:szCs w:val="24"/>
              </w:rPr>
              <w:t>Food: Adapting a recipe</w:t>
            </w:r>
          </w:p>
          <w:p w:rsidR="00314BB3" w:rsidRPr="00372740" w:rsidRDefault="00314BB3" w:rsidP="00314BB3">
            <w:pPr>
              <w:rPr>
                <w:color w:val="00B050"/>
                <w:sz w:val="24"/>
                <w:szCs w:val="24"/>
              </w:rPr>
            </w:pPr>
            <w:r w:rsidRPr="00372740">
              <w:rPr>
                <w:color w:val="1F497D" w:themeColor="text2"/>
                <w:sz w:val="24"/>
                <w:szCs w:val="24"/>
              </w:rPr>
              <w:t>Ch</w:t>
            </w:r>
            <w:r>
              <w:rPr>
                <w:color w:val="1F497D" w:themeColor="text2"/>
                <w:sz w:val="24"/>
                <w:szCs w:val="24"/>
              </w:rPr>
              <w:t>ildren work in groups to adapt a</w:t>
            </w:r>
            <w:r w:rsidR="00F05573">
              <w:rPr>
                <w:color w:val="1F497D" w:themeColor="text2"/>
                <w:sz w:val="24"/>
                <w:szCs w:val="24"/>
              </w:rPr>
              <w:t xml:space="preserve">n </w:t>
            </w:r>
            <w:proofErr w:type="gramStart"/>
            <w:r w:rsidR="00F05573">
              <w:rPr>
                <w:color w:val="1F497D" w:themeColor="text2"/>
                <w:sz w:val="24"/>
                <w:szCs w:val="24"/>
              </w:rPr>
              <w:t xml:space="preserve">existing </w:t>
            </w:r>
            <w:r>
              <w:rPr>
                <w:color w:val="1F497D" w:themeColor="text2"/>
                <w:sz w:val="24"/>
                <w:szCs w:val="24"/>
              </w:rPr>
              <w:t xml:space="preserve"> biscuit</w:t>
            </w:r>
            <w:proofErr w:type="gramEnd"/>
            <w:r w:rsidR="00F05573">
              <w:rPr>
                <w:color w:val="1F497D" w:themeColor="text2"/>
                <w:sz w:val="24"/>
                <w:szCs w:val="24"/>
              </w:rPr>
              <w:t xml:space="preserve"> recipe, to create the tastiest biscuit</w:t>
            </w:r>
            <w:r w:rsidRPr="00372740">
              <w:rPr>
                <w:color w:val="1F497D" w:themeColor="text2"/>
                <w:sz w:val="24"/>
                <w:szCs w:val="24"/>
              </w:rPr>
              <w:t>. While making they will also ensure that their creation comes within the given budget of overheads and costs of ingredients.</w:t>
            </w:r>
          </w:p>
        </w:tc>
        <w:tc>
          <w:tcPr>
            <w:tcW w:w="3785" w:type="dxa"/>
            <w:vMerge/>
          </w:tcPr>
          <w:p w:rsidR="00314BB3" w:rsidRPr="00A42379" w:rsidRDefault="00314BB3" w:rsidP="003278E8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4262" w:type="dxa"/>
            <w:vMerge/>
          </w:tcPr>
          <w:p w:rsidR="00314BB3" w:rsidRPr="00925167" w:rsidRDefault="00314BB3" w:rsidP="003278E8">
            <w:pPr>
              <w:rPr>
                <w:color w:val="00B050"/>
                <w:sz w:val="28"/>
                <w:szCs w:val="28"/>
              </w:rPr>
            </w:pPr>
          </w:p>
        </w:tc>
      </w:tr>
      <w:tr w:rsidR="006037BF" w:rsidRPr="003278E8" w:rsidTr="00474C08">
        <w:tc>
          <w:tcPr>
            <w:tcW w:w="1266" w:type="dxa"/>
          </w:tcPr>
          <w:p w:rsidR="006037BF" w:rsidRDefault="006037BF" w:rsidP="003278E8">
            <w:pPr>
              <w:rPr>
                <w:sz w:val="28"/>
                <w:szCs w:val="28"/>
              </w:rPr>
            </w:pPr>
          </w:p>
          <w:p w:rsidR="006037BF" w:rsidRDefault="00F373F1" w:rsidP="00327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2025</w:t>
            </w:r>
            <w:bookmarkStart w:id="0" w:name="_GoBack"/>
            <w:bookmarkEnd w:id="0"/>
          </w:p>
          <w:p w:rsidR="006037BF" w:rsidRPr="003278E8" w:rsidRDefault="006037BF" w:rsidP="003278E8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314BB3" w:rsidRDefault="00314BB3" w:rsidP="00DC4C0E">
            <w:pPr>
              <w:rPr>
                <w:sz w:val="24"/>
                <w:szCs w:val="24"/>
                <w:u w:val="single"/>
              </w:rPr>
            </w:pPr>
          </w:p>
          <w:p w:rsidR="00DC4C0E" w:rsidRPr="00DC4C0E" w:rsidRDefault="00DC4C0E" w:rsidP="00DC4C0E">
            <w:pPr>
              <w:rPr>
                <w:color w:val="1F497D" w:themeColor="text2"/>
                <w:sz w:val="24"/>
                <w:szCs w:val="24"/>
              </w:rPr>
            </w:pPr>
            <w:r w:rsidRPr="00DC4C0E">
              <w:rPr>
                <w:color w:val="1F497D" w:themeColor="text2"/>
                <w:sz w:val="24"/>
                <w:szCs w:val="24"/>
              </w:rPr>
              <w:t>Electrical systems: Torches</w:t>
            </w:r>
            <w:r w:rsidR="005E7635">
              <w:rPr>
                <w:color w:val="1F497D" w:themeColor="text2"/>
                <w:sz w:val="24"/>
                <w:szCs w:val="24"/>
              </w:rPr>
              <w:t xml:space="preserve"> (links with Electricity)</w:t>
            </w:r>
          </w:p>
          <w:p w:rsidR="00DC4C0E" w:rsidRPr="00DC4C0E" w:rsidRDefault="00DC4C0E" w:rsidP="00DC4C0E">
            <w:pPr>
              <w:rPr>
                <w:color w:val="1F497D" w:themeColor="text2"/>
                <w:sz w:val="24"/>
                <w:szCs w:val="24"/>
              </w:rPr>
            </w:pPr>
            <w:r w:rsidRPr="00DC4C0E">
              <w:rPr>
                <w:color w:val="1F497D" w:themeColor="text2"/>
                <w:sz w:val="24"/>
                <w:szCs w:val="24"/>
              </w:rPr>
              <w:t xml:space="preserve">In this topic, children apply their scientific understanding of electrical circuits to create a </w:t>
            </w:r>
            <w:r w:rsidR="00314BB3">
              <w:rPr>
                <w:color w:val="1F497D" w:themeColor="text2"/>
                <w:sz w:val="24"/>
                <w:szCs w:val="24"/>
              </w:rPr>
              <w:t xml:space="preserve">product that requires an electrical circuit </w:t>
            </w:r>
            <w:r w:rsidRPr="00DC4C0E">
              <w:rPr>
                <w:color w:val="1F497D" w:themeColor="text2"/>
                <w:sz w:val="24"/>
                <w:szCs w:val="24"/>
              </w:rPr>
              <w:t>torch made from easily available materials and objects. They will also design and evaluate their product against set design criteria.</w:t>
            </w:r>
          </w:p>
          <w:p w:rsidR="006037BF" w:rsidRPr="006037BF" w:rsidRDefault="006037BF" w:rsidP="006037BF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785" w:type="dxa"/>
          </w:tcPr>
          <w:p w:rsidR="006037BF" w:rsidRDefault="006037BF" w:rsidP="003278E8">
            <w:pPr>
              <w:rPr>
                <w:sz w:val="24"/>
                <w:szCs w:val="24"/>
              </w:rPr>
            </w:pPr>
          </w:p>
          <w:p w:rsidR="006037BF" w:rsidRPr="006037BF" w:rsidRDefault="006037BF" w:rsidP="006037BF">
            <w:pPr>
              <w:rPr>
                <w:color w:val="1F497D" w:themeColor="text2"/>
                <w:sz w:val="24"/>
                <w:szCs w:val="24"/>
              </w:rPr>
            </w:pPr>
            <w:r w:rsidRPr="006037BF">
              <w:rPr>
                <w:color w:val="1F497D" w:themeColor="text2"/>
                <w:sz w:val="24"/>
                <w:szCs w:val="24"/>
              </w:rPr>
              <w:t>Structure: Pavilions</w:t>
            </w:r>
          </w:p>
          <w:p w:rsidR="00314BB3" w:rsidRDefault="00314BB3" w:rsidP="00314BB3">
            <w:pPr>
              <w:rPr>
                <w:sz w:val="24"/>
                <w:szCs w:val="24"/>
              </w:rPr>
            </w:pPr>
            <w:r w:rsidRPr="006037BF">
              <w:rPr>
                <w:sz w:val="24"/>
                <w:szCs w:val="24"/>
                <w:u w:val="single"/>
              </w:rPr>
              <w:t>Construction-</w:t>
            </w:r>
            <w:r w:rsidRPr="006037BF">
              <w:rPr>
                <w:sz w:val="24"/>
                <w:szCs w:val="24"/>
              </w:rPr>
              <w:t xml:space="preserve"> choose suitable techniques to </w:t>
            </w:r>
            <w:r w:rsidRPr="006037BF">
              <w:rPr>
                <w:sz w:val="24"/>
                <w:szCs w:val="24"/>
                <w:u w:val="single"/>
              </w:rPr>
              <w:t>construct, repair and strengthen</w:t>
            </w:r>
            <w:r w:rsidRPr="006037BF">
              <w:rPr>
                <w:sz w:val="24"/>
                <w:szCs w:val="24"/>
              </w:rPr>
              <w:t xml:space="preserve"> items. </w:t>
            </w:r>
          </w:p>
          <w:p w:rsidR="006037BF" w:rsidRPr="006037BF" w:rsidRDefault="006037BF" w:rsidP="00314BB3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E36A17" w:rsidRPr="00E36A17" w:rsidRDefault="00E36A17" w:rsidP="003278E8">
            <w:pPr>
              <w:rPr>
                <w:color w:val="1F497D" w:themeColor="text2"/>
                <w:sz w:val="24"/>
                <w:szCs w:val="24"/>
                <w:u w:val="single"/>
              </w:rPr>
            </w:pPr>
            <w:r w:rsidRPr="00E36A17">
              <w:rPr>
                <w:color w:val="1F497D" w:themeColor="text2"/>
                <w:sz w:val="24"/>
                <w:szCs w:val="24"/>
                <w:u w:val="single"/>
              </w:rPr>
              <w:t>Summer 1</w:t>
            </w:r>
          </w:p>
          <w:p w:rsidR="00DC4C0E" w:rsidRDefault="00DC4C0E" w:rsidP="003278E8">
            <w:pPr>
              <w:rPr>
                <w:color w:val="1F497D" w:themeColor="text2"/>
                <w:sz w:val="24"/>
                <w:szCs w:val="24"/>
              </w:rPr>
            </w:pPr>
            <w:r w:rsidRPr="00DC4C0E">
              <w:rPr>
                <w:color w:val="1F497D" w:themeColor="text2"/>
                <w:sz w:val="24"/>
                <w:szCs w:val="24"/>
              </w:rPr>
              <w:t>Digital world: Mindful moments timer</w:t>
            </w:r>
          </w:p>
          <w:p w:rsidR="00DC4C0E" w:rsidRPr="00DC4C0E" w:rsidRDefault="00DC4C0E" w:rsidP="003278E8">
            <w:pPr>
              <w:rPr>
                <w:color w:val="1F497D" w:themeColor="text2"/>
                <w:sz w:val="24"/>
                <w:szCs w:val="24"/>
              </w:rPr>
            </w:pPr>
            <w:r w:rsidRPr="00DC4C0E">
              <w:rPr>
                <w:color w:val="1F497D" w:themeColor="text2"/>
                <w:sz w:val="24"/>
                <w:szCs w:val="24"/>
              </w:rPr>
              <w:t>Children design, program,</w:t>
            </w:r>
            <w:r w:rsidR="001013A7">
              <w:rPr>
                <w:color w:val="1F497D" w:themeColor="text2"/>
                <w:sz w:val="24"/>
                <w:szCs w:val="24"/>
              </w:rPr>
              <w:t xml:space="preserve"> prototype and brand a </w:t>
            </w:r>
            <w:proofErr w:type="spellStart"/>
            <w:r w:rsidR="001013A7">
              <w:rPr>
                <w:color w:val="1F497D" w:themeColor="text2"/>
                <w:sz w:val="24"/>
                <w:szCs w:val="24"/>
              </w:rPr>
              <w:t>Micro</w:t>
            </w:r>
            <w:proofErr w:type="gramStart"/>
            <w:r w:rsidR="00314BB3">
              <w:rPr>
                <w:color w:val="1F497D" w:themeColor="text2"/>
                <w:sz w:val="24"/>
                <w:szCs w:val="24"/>
              </w:rPr>
              <w:t>:</w:t>
            </w:r>
            <w:r w:rsidRPr="00DC4C0E">
              <w:rPr>
                <w:color w:val="1F497D" w:themeColor="text2"/>
                <w:sz w:val="24"/>
                <w:szCs w:val="24"/>
              </w:rPr>
              <w:t>bit</w:t>
            </w:r>
            <w:proofErr w:type="spellEnd"/>
            <w:proofErr w:type="gramEnd"/>
            <w:r w:rsidRPr="00DC4C0E">
              <w:rPr>
                <w:color w:val="1F497D" w:themeColor="text2"/>
                <w:sz w:val="24"/>
                <w:szCs w:val="24"/>
              </w:rPr>
              <w:t xml:space="preserve"> mindful moments timer, to a specified amount of minutes. They carry out research and existing product analysis to determine how a programmable product may be used to aid a mindfulness moment.</w:t>
            </w:r>
            <w:r w:rsidR="00314BB3">
              <w:rPr>
                <w:color w:val="1F497D" w:themeColor="text2"/>
                <w:sz w:val="24"/>
                <w:szCs w:val="24"/>
              </w:rPr>
              <w:t xml:space="preserve"> (link with Computing)</w:t>
            </w:r>
          </w:p>
          <w:p w:rsidR="00E36A17" w:rsidRPr="00E36A17" w:rsidRDefault="00E36A17" w:rsidP="003278E8">
            <w:pPr>
              <w:rPr>
                <w:sz w:val="24"/>
                <w:szCs w:val="24"/>
                <w:u w:val="single"/>
              </w:rPr>
            </w:pPr>
            <w:r w:rsidRPr="00E36A17">
              <w:rPr>
                <w:sz w:val="24"/>
                <w:szCs w:val="24"/>
                <w:u w:val="single"/>
              </w:rPr>
              <w:t>Summer 2</w:t>
            </w:r>
          </w:p>
          <w:p w:rsidR="00565B1D" w:rsidRPr="00E36A17" w:rsidRDefault="00565B1D" w:rsidP="003278E8">
            <w:pPr>
              <w:rPr>
                <w:color w:val="1F497D" w:themeColor="text2"/>
                <w:sz w:val="24"/>
                <w:szCs w:val="24"/>
              </w:rPr>
            </w:pPr>
            <w:r w:rsidRPr="00E36A17">
              <w:rPr>
                <w:color w:val="1F497D" w:themeColor="text2"/>
                <w:sz w:val="24"/>
                <w:szCs w:val="24"/>
              </w:rPr>
              <w:t>Food: Eating seasonally</w:t>
            </w:r>
            <w:r w:rsidR="005E7635">
              <w:rPr>
                <w:color w:val="1F497D" w:themeColor="text2"/>
                <w:sz w:val="24"/>
                <w:szCs w:val="24"/>
              </w:rPr>
              <w:t xml:space="preserve"> (Links with Plants)</w:t>
            </w:r>
          </w:p>
          <w:p w:rsidR="00E36A17" w:rsidRPr="00E36A17" w:rsidRDefault="00E36A17" w:rsidP="003278E8">
            <w:pPr>
              <w:rPr>
                <w:color w:val="1F497D" w:themeColor="text2"/>
                <w:sz w:val="24"/>
                <w:szCs w:val="24"/>
              </w:rPr>
            </w:pPr>
            <w:r w:rsidRPr="00E36A17">
              <w:rPr>
                <w:color w:val="1F497D" w:themeColor="text2"/>
                <w:sz w:val="24"/>
                <w:szCs w:val="24"/>
              </w:rPr>
              <w:t>Learn about various fruits and vegetables, and when, where and why they are grown in different seasons. Discover the relationship between colour and health benefits.</w:t>
            </w:r>
          </w:p>
          <w:p w:rsidR="006037BF" w:rsidRPr="006037BF" w:rsidRDefault="006037BF" w:rsidP="003278E8">
            <w:pPr>
              <w:rPr>
                <w:sz w:val="24"/>
                <w:szCs w:val="24"/>
              </w:rPr>
            </w:pPr>
          </w:p>
        </w:tc>
      </w:tr>
    </w:tbl>
    <w:p w:rsidR="000E44E7" w:rsidRDefault="000E44E7" w:rsidP="003278E8"/>
    <w:p w:rsidR="00541022" w:rsidRDefault="00541022" w:rsidP="00C110B0">
      <w:pPr>
        <w:rPr>
          <w:sz w:val="32"/>
          <w:szCs w:val="32"/>
        </w:rPr>
      </w:pPr>
    </w:p>
    <w:sectPr w:rsidR="00541022" w:rsidSect="00115B3C"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28"/>
    <w:rsid w:val="00004006"/>
    <w:rsid w:val="000756B2"/>
    <w:rsid w:val="00085F28"/>
    <w:rsid w:val="000E44E7"/>
    <w:rsid w:val="001013A7"/>
    <w:rsid w:val="001066F0"/>
    <w:rsid w:val="00115B3C"/>
    <w:rsid w:val="002003B1"/>
    <w:rsid w:val="00232E77"/>
    <w:rsid w:val="0026794B"/>
    <w:rsid w:val="00314BB3"/>
    <w:rsid w:val="003278E8"/>
    <w:rsid w:val="00372740"/>
    <w:rsid w:val="0038367A"/>
    <w:rsid w:val="003E142B"/>
    <w:rsid w:val="004650A4"/>
    <w:rsid w:val="00476B78"/>
    <w:rsid w:val="00541022"/>
    <w:rsid w:val="00565B1D"/>
    <w:rsid w:val="005C1B37"/>
    <w:rsid w:val="005D361C"/>
    <w:rsid w:val="005E5174"/>
    <w:rsid w:val="005E7635"/>
    <w:rsid w:val="006037BF"/>
    <w:rsid w:val="006120D9"/>
    <w:rsid w:val="0065765B"/>
    <w:rsid w:val="0068155C"/>
    <w:rsid w:val="006F1D2B"/>
    <w:rsid w:val="006F225F"/>
    <w:rsid w:val="00711CF1"/>
    <w:rsid w:val="00751544"/>
    <w:rsid w:val="00783E5A"/>
    <w:rsid w:val="007D46C4"/>
    <w:rsid w:val="007E7015"/>
    <w:rsid w:val="008358E2"/>
    <w:rsid w:val="008B1677"/>
    <w:rsid w:val="008E1910"/>
    <w:rsid w:val="009244C6"/>
    <w:rsid w:val="00925167"/>
    <w:rsid w:val="009309E1"/>
    <w:rsid w:val="009A584C"/>
    <w:rsid w:val="009C53F8"/>
    <w:rsid w:val="00A07455"/>
    <w:rsid w:val="00A11644"/>
    <w:rsid w:val="00A42379"/>
    <w:rsid w:val="00A52844"/>
    <w:rsid w:val="00AA37E1"/>
    <w:rsid w:val="00AB7A58"/>
    <w:rsid w:val="00AC2E33"/>
    <w:rsid w:val="00B23862"/>
    <w:rsid w:val="00BB15F0"/>
    <w:rsid w:val="00BC4DAA"/>
    <w:rsid w:val="00BD4D33"/>
    <w:rsid w:val="00BF3E5A"/>
    <w:rsid w:val="00C10C62"/>
    <w:rsid w:val="00C110B0"/>
    <w:rsid w:val="00C670D8"/>
    <w:rsid w:val="00C86B4D"/>
    <w:rsid w:val="00CA7F32"/>
    <w:rsid w:val="00CD6D3B"/>
    <w:rsid w:val="00D44C28"/>
    <w:rsid w:val="00D71AA7"/>
    <w:rsid w:val="00DC4C0E"/>
    <w:rsid w:val="00DE2B13"/>
    <w:rsid w:val="00DF5B63"/>
    <w:rsid w:val="00E36A17"/>
    <w:rsid w:val="00E413F0"/>
    <w:rsid w:val="00F05573"/>
    <w:rsid w:val="00F373F1"/>
    <w:rsid w:val="00F40523"/>
    <w:rsid w:val="00F64CAF"/>
    <w:rsid w:val="00F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80C0"/>
  <w15:docId w15:val="{AC0600D2-CC87-4BEB-9BCD-E7246A6A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Duncan</dc:creator>
  <cp:lastModifiedBy>Carmel Irlen</cp:lastModifiedBy>
  <cp:revision>2</cp:revision>
  <dcterms:created xsi:type="dcterms:W3CDTF">2023-12-19T16:01:00Z</dcterms:created>
  <dcterms:modified xsi:type="dcterms:W3CDTF">2023-12-19T16:01:00Z</dcterms:modified>
</cp:coreProperties>
</file>